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34"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209"/>
        <w:gridCol w:w="4300"/>
      </w:tblGrid>
      <w:tr w:rsidR="00AD2065" w:rsidTr="001F6532">
        <w:trPr>
          <w:trHeight w:val="903"/>
        </w:trPr>
        <w:tc>
          <w:tcPr>
            <w:tcW w:w="5209" w:type="dxa"/>
            <w:vAlign w:val="center"/>
          </w:tcPr>
          <w:p w:rsidR="00907E0D" w:rsidRDefault="002B701F" w:rsidP="009113D4">
            <w:pPr>
              <w:pStyle w:val="stbilgi"/>
              <w:jc w:val="both"/>
              <w:rPr>
                <w:rFonts w:asciiTheme="majorHAnsi" w:eastAsiaTheme="majorEastAsia" w:hAnsiTheme="majorHAnsi" w:cstheme="majorBidi"/>
                <w:sz w:val="36"/>
                <w:szCs w:val="36"/>
              </w:rPr>
            </w:pPr>
            <w:r>
              <w:rPr>
                <w:rFonts w:asciiTheme="majorHAnsi" w:eastAsiaTheme="majorEastAsia" w:hAnsiTheme="majorHAnsi" w:cstheme="majorBidi"/>
                <w:sz w:val="36"/>
                <w:szCs w:val="36"/>
              </w:rPr>
              <w:t>Kasım</w:t>
            </w:r>
            <w:r w:rsidR="0012715C">
              <w:rPr>
                <w:rFonts w:asciiTheme="majorHAnsi" w:eastAsiaTheme="majorEastAsia" w:hAnsiTheme="majorHAnsi" w:cstheme="majorBidi"/>
                <w:sz w:val="36"/>
                <w:szCs w:val="36"/>
              </w:rPr>
              <w:t xml:space="preserve"> 201</w:t>
            </w:r>
            <w:r w:rsidR="0096558F">
              <w:rPr>
                <w:rFonts w:asciiTheme="majorHAnsi" w:eastAsiaTheme="majorEastAsia" w:hAnsiTheme="majorHAnsi" w:cstheme="majorBidi"/>
                <w:sz w:val="36"/>
                <w:szCs w:val="36"/>
              </w:rPr>
              <w:t>8</w:t>
            </w:r>
          </w:p>
          <w:p w:rsidR="00AD2065" w:rsidRDefault="00B34DA9" w:rsidP="009113D4">
            <w:pPr>
              <w:pStyle w:val="stbilgi"/>
              <w:jc w:val="both"/>
              <w:rPr>
                <w:rFonts w:asciiTheme="majorHAnsi" w:eastAsiaTheme="majorEastAsia" w:hAnsiTheme="majorHAnsi" w:cstheme="majorBidi"/>
                <w:sz w:val="36"/>
                <w:szCs w:val="36"/>
              </w:rPr>
            </w:pPr>
            <w:proofErr w:type="spellStart"/>
            <w:r>
              <w:rPr>
                <w:rFonts w:asciiTheme="majorHAnsi" w:eastAsiaTheme="majorEastAsia" w:hAnsiTheme="majorHAnsi" w:cstheme="majorBidi"/>
                <w:sz w:val="36"/>
                <w:szCs w:val="36"/>
              </w:rPr>
              <w:t>Hanehalkı</w:t>
            </w:r>
            <w:proofErr w:type="spellEnd"/>
            <w:r>
              <w:rPr>
                <w:rFonts w:asciiTheme="majorHAnsi" w:eastAsiaTheme="majorEastAsia" w:hAnsiTheme="majorHAnsi" w:cstheme="majorBidi"/>
                <w:sz w:val="36"/>
                <w:szCs w:val="36"/>
              </w:rPr>
              <w:t xml:space="preserve"> İşgücü İstatistikleri</w:t>
            </w:r>
          </w:p>
        </w:tc>
        <w:tc>
          <w:tcPr>
            <w:tcW w:w="4300" w:type="dxa"/>
          </w:tcPr>
          <w:p w:rsidR="00AD2065" w:rsidRDefault="00EB4BA5" w:rsidP="002B701F">
            <w:pPr>
              <w:pStyle w:val="stbilgi"/>
              <w:spacing w:line="276" w:lineRule="auto"/>
              <w:jc w:val="both"/>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 xml:space="preserve">     </w:t>
            </w:r>
            <w:r w:rsidR="00C97EF7" w:rsidRPr="007134AC">
              <w:rPr>
                <w:rFonts w:asciiTheme="majorHAnsi" w:eastAsiaTheme="majorEastAsia" w:hAnsiTheme="majorHAnsi" w:cstheme="majorBidi"/>
                <w:bCs/>
                <w:sz w:val="24"/>
                <w:szCs w:val="36"/>
              </w:rPr>
              <w:t>1</w:t>
            </w:r>
            <w:r w:rsidR="00E95D95" w:rsidRPr="007134AC">
              <w:rPr>
                <w:rFonts w:asciiTheme="majorHAnsi" w:eastAsiaTheme="majorEastAsia" w:hAnsiTheme="majorHAnsi" w:cstheme="majorBidi"/>
                <w:bCs/>
                <w:sz w:val="24"/>
                <w:szCs w:val="36"/>
              </w:rPr>
              <w:t>5</w:t>
            </w:r>
            <w:r w:rsidR="0012715C" w:rsidRPr="007134AC">
              <w:rPr>
                <w:rFonts w:asciiTheme="majorHAnsi" w:eastAsiaTheme="majorEastAsia" w:hAnsiTheme="majorHAnsi" w:cstheme="majorBidi"/>
                <w:bCs/>
                <w:sz w:val="24"/>
                <w:szCs w:val="36"/>
              </w:rPr>
              <w:t xml:space="preserve"> </w:t>
            </w:r>
            <w:r w:rsidR="002B701F">
              <w:rPr>
                <w:rFonts w:asciiTheme="majorHAnsi" w:eastAsiaTheme="majorEastAsia" w:hAnsiTheme="majorHAnsi" w:cstheme="majorBidi"/>
                <w:bCs/>
                <w:sz w:val="24"/>
                <w:szCs w:val="36"/>
              </w:rPr>
              <w:t>Şubat</w:t>
            </w:r>
            <w:r w:rsidR="007134AC" w:rsidRPr="007134AC">
              <w:rPr>
                <w:rFonts w:asciiTheme="majorHAnsi" w:eastAsiaTheme="majorEastAsia" w:hAnsiTheme="majorHAnsi" w:cstheme="majorBidi"/>
                <w:bCs/>
                <w:sz w:val="24"/>
                <w:szCs w:val="36"/>
              </w:rPr>
              <w:t xml:space="preserve"> 2</w:t>
            </w:r>
            <w:r w:rsidR="00B27C50" w:rsidRPr="007134AC">
              <w:rPr>
                <w:rFonts w:asciiTheme="majorHAnsi" w:eastAsiaTheme="majorEastAsia" w:hAnsiTheme="majorHAnsi" w:cstheme="majorBidi"/>
                <w:bCs/>
                <w:sz w:val="24"/>
                <w:szCs w:val="36"/>
              </w:rPr>
              <w:t>01</w:t>
            </w:r>
            <w:r w:rsidR="002B701F">
              <w:rPr>
                <w:rFonts w:asciiTheme="majorHAnsi" w:eastAsiaTheme="majorEastAsia" w:hAnsiTheme="majorHAnsi" w:cstheme="majorBidi"/>
                <w:bCs/>
                <w:sz w:val="24"/>
                <w:szCs w:val="36"/>
              </w:rPr>
              <w:t>9</w:t>
            </w:r>
            <w:r w:rsidRPr="007134AC">
              <w:rPr>
                <w:rFonts w:asciiTheme="majorHAnsi" w:eastAsiaTheme="majorEastAsia" w:hAnsiTheme="majorHAnsi" w:cstheme="majorBidi"/>
                <w:bCs/>
                <w:sz w:val="24"/>
                <w:szCs w:val="36"/>
              </w:rPr>
              <w:t xml:space="preserve">     </w:t>
            </w:r>
            <w:r w:rsidR="00AD2065" w:rsidRPr="007134AC">
              <w:rPr>
                <w:rFonts w:asciiTheme="majorHAnsi" w:eastAsiaTheme="majorEastAsia" w:hAnsiTheme="majorHAnsi" w:cstheme="majorBidi"/>
                <w:bCs/>
                <w:sz w:val="24"/>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14:anchorId="28D86EDF" wp14:editId="122220DB">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p>
        </w:tc>
      </w:tr>
    </w:tbl>
    <w:p w:rsidR="00AD2065" w:rsidRDefault="00AD2065" w:rsidP="009113D4">
      <w:pPr>
        <w:pStyle w:val="stbilgi"/>
        <w:jc w:val="both"/>
      </w:pPr>
    </w:p>
    <w:p w:rsidR="006B2D78" w:rsidRPr="00A47DDD" w:rsidRDefault="0096558F" w:rsidP="009113D4">
      <w:pPr>
        <w:spacing w:line="360" w:lineRule="auto"/>
        <w:jc w:val="both"/>
        <w:rPr>
          <w:rFonts w:ascii="Times New Roman" w:hAnsi="Times New Roman" w:cs="Times New Roman"/>
          <w:b/>
        </w:rPr>
      </w:pPr>
      <w:r w:rsidRPr="00A47DDD">
        <w:rPr>
          <w:rFonts w:ascii="Times New Roman" w:hAnsi="Times New Roman" w:cs="Times New Roman"/>
          <w:b/>
        </w:rPr>
        <w:t>2018</w:t>
      </w:r>
      <w:r w:rsidR="00670F81" w:rsidRPr="00A47DDD">
        <w:rPr>
          <w:rFonts w:ascii="Times New Roman" w:hAnsi="Times New Roman" w:cs="Times New Roman"/>
          <w:b/>
        </w:rPr>
        <w:t xml:space="preserve"> </w:t>
      </w:r>
      <w:r w:rsidR="002A0838" w:rsidRPr="00A47DDD">
        <w:rPr>
          <w:rFonts w:ascii="Times New Roman" w:hAnsi="Times New Roman" w:cs="Times New Roman"/>
          <w:b/>
        </w:rPr>
        <w:t>Kasım</w:t>
      </w:r>
      <w:r w:rsidR="0012715C" w:rsidRPr="00A47DDD">
        <w:rPr>
          <w:rFonts w:ascii="Times New Roman" w:hAnsi="Times New Roman" w:cs="Times New Roman"/>
          <w:b/>
        </w:rPr>
        <w:t xml:space="preserve"> ayı</w:t>
      </w:r>
      <w:r w:rsidR="006B2D78" w:rsidRPr="00A47DDD">
        <w:rPr>
          <w:rFonts w:ascii="Times New Roman" w:hAnsi="Times New Roman" w:cs="Times New Roman"/>
          <w:b/>
        </w:rPr>
        <w:t xml:space="preserve"> </w:t>
      </w:r>
      <w:proofErr w:type="spellStart"/>
      <w:r w:rsidR="000F3A7D" w:rsidRPr="00A47DDD">
        <w:rPr>
          <w:rFonts w:ascii="Times New Roman" w:hAnsi="Times New Roman" w:cs="Times New Roman"/>
          <w:b/>
        </w:rPr>
        <w:t>Hanehalkı</w:t>
      </w:r>
      <w:proofErr w:type="spellEnd"/>
      <w:r w:rsidR="000F3A7D" w:rsidRPr="00A47DDD">
        <w:rPr>
          <w:rFonts w:ascii="Times New Roman" w:hAnsi="Times New Roman" w:cs="Times New Roman"/>
          <w:b/>
        </w:rPr>
        <w:t xml:space="preserve"> İşgücü İstatistikleri</w:t>
      </w:r>
      <w:r w:rsidR="00670F81" w:rsidRPr="00A47DDD">
        <w:rPr>
          <w:rFonts w:ascii="Times New Roman" w:hAnsi="Times New Roman" w:cs="Times New Roman"/>
          <w:b/>
        </w:rPr>
        <w:t>,</w:t>
      </w:r>
      <w:r w:rsidR="000F3A7D" w:rsidRPr="00A47DDD">
        <w:rPr>
          <w:rFonts w:ascii="Times New Roman" w:hAnsi="Times New Roman" w:cs="Times New Roman"/>
          <w:b/>
        </w:rPr>
        <w:t xml:space="preserve"> Türkiye İstatistik Kurumu tarafından </w:t>
      </w:r>
      <w:r w:rsidR="00670F81" w:rsidRPr="00A47DDD">
        <w:rPr>
          <w:rFonts w:ascii="Times New Roman" w:hAnsi="Times New Roman" w:cs="Times New Roman"/>
          <w:b/>
        </w:rPr>
        <w:t>1</w:t>
      </w:r>
      <w:r w:rsidR="00E95D95" w:rsidRPr="00A47DDD">
        <w:rPr>
          <w:rFonts w:ascii="Times New Roman" w:hAnsi="Times New Roman" w:cs="Times New Roman"/>
          <w:b/>
        </w:rPr>
        <w:t>5</w:t>
      </w:r>
      <w:r w:rsidR="00670F81" w:rsidRPr="00A47DDD">
        <w:rPr>
          <w:rFonts w:ascii="Times New Roman" w:hAnsi="Times New Roman" w:cs="Times New Roman"/>
          <w:b/>
        </w:rPr>
        <w:t xml:space="preserve"> </w:t>
      </w:r>
      <w:r w:rsidR="002A0838" w:rsidRPr="00A47DDD">
        <w:rPr>
          <w:rFonts w:ascii="Times New Roman" w:hAnsi="Times New Roman" w:cs="Times New Roman"/>
          <w:b/>
        </w:rPr>
        <w:t>Şubat 2019</w:t>
      </w:r>
      <w:r w:rsidR="006B2D78" w:rsidRPr="00A47DDD">
        <w:rPr>
          <w:rFonts w:ascii="Times New Roman" w:hAnsi="Times New Roman" w:cs="Times New Roman"/>
          <w:b/>
        </w:rPr>
        <w:t xml:space="preserve"> tarihinde </w:t>
      </w:r>
      <w:r w:rsidR="00ED7524" w:rsidRPr="00A47DDD">
        <w:rPr>
          <w:rFonts w:ascii="Times New Roman" w:hAnsi="Times New Roman" w:cs="Times New Roman"/>
          <w:b/>
        </w:rPr>
        <w:t>açıklandı.</w:t>
      </w:r>
    </w:p>
    <w:p w:rsidR="002B701F" w:rsidRPr="00A47DDD" w:rsidRDefault="002B701F" w:rsidP="002B701F">
      <w:pPr>
        <w:spacing w:after="160" w:line="360" w:lineRule="auto"/>
        <w:jc w:val="both"/>
        <w:rPr>
          <w:rFonts w:ascii="Times New Roman" w:eastAsia="Calibri" w:hAnsi="Times New Roman" w:cs="Times New Roman"/>
          <w:sz w:val="24"/>
        </w:rPr>
      </w:pPr>
      <w:r w:rsidRPr="00A47DDD">
        <w:rPr>
          <w:rFonts w:ascii="Times New Roman" w:eastAsia="Calibri" w:hAnsi="Times New Roman" w:cs="Times New Roman"/>
          <w:sz w:val="24"/>
        </w:rPr>
        <w:t>2018’in Kasım ayında Türkiye’deki toplam işsiz sayısı, geçen yılın aynı dönemine göre 706 bin kişi artarak 3 milyon 7981 bin kişi oldu. Böylece işsizlik 2 oranda artış ve tarım dışı işsizlik oranı ise 2,1 puan artış göstererek sırasıyla yüzde 12,3 ve yüzde 14,3 olarak gerçekleşti. Genç nüfusta işsizlik oranı ise 4,3 puan artarak yüzde 23,6’ya yükseldi.</w:t>
      </w:r>
    </w:p>
    <w:p w:rsidR="002B701F" w:rsidRPr="00A47DDD" w:rsidRDefault="002B701F" w:rsidP="002B701F">
      <w:pPr>
        <w:spacing w:after="160" w:line="360" w:lineRule="auto"/>
        <w:jc w:val="both"/>
        <w:rPr>
          <w:rFonts w:ascii="Times New Roman" w:eastAsia="Calibri" w:hAnsi="Times New Roman" w:cs="Times New Roman"/>
          <w:sz w:val="24"/>
          <w:lang w:eastAsia="en-US"/>
        </w:rPr>
      </w:pPr>
      <w:r w:rsidRPr="00A47DDD">
        <w:rPr>
          <w:rFonts w:ascii="Times New Roman" w:eastAsia="Calibri" w:hAnsi="Times New Roman" w:cs="Times New Roman"/>
          <w:sz w:val="24"/>
          <w:lang w:eastAsia="en-US"/>
        </w:rPr>
        <w:t>Kasım 2018’de Türkiye genelinde 15 yaş ve üstü bireylerde istihdam edilen kişi sayısı, bir önceki yılın aynı dönemine göre 201 bin kişi azalış göstererek 28 milyon 314 bin kişi oldu.</w:t>
      </w:r>
    </w:p>
    <w:p w:rsidR="002B701F" w:rsidRPr="00A47DDD" w:rsidRDefault="002B701F" w:rsidP="002B701F">
      <w:pPr>
        <w:keepNext/>
        <w:keepLines/>
        <w:numPr>
          <w:ilvl w:val="1"/>
          <w:numId w:val="0"/>
        </w:numPr>
        <w:spacing w:after="160" w:line="240" w:lineRule="auto"/>
        <w:rPr>
          <w:rFonts w:ascii="Times New Roman" w:eastAsia="Times New Roman" w:hAnsi="Times New Roman" w:cs="Times New Roman"/>
          <w:color w:val="0D0D0D"/>
          <w:spacing w:val="15"/>
          <w:sz w:val="20"/>
          <w:lang w:eastAsia="en-US"/>
        </w:rPr>
      </w:pPr>
      <w:r w:rsidRPr="00A47DDD">
        <w:rPr>
          <w:rFonts w:ascii="Times New Roman" w:eastAsia="Times New Roman" w:hAnsi="Times New Roman" w:cs="Times New Roman"/>
          <w:b/>
          <w:color w:val="0D0D0D"/>
          <w:spacing w:val="15"/>
          <w:sz w:val="24"/>
        </w:rPr>
        <w:t xml:space="preserve">Grafik </w:t>
      </w:r>
      <w:r w:rsidRPr="00A47DDD">
        <w:rPr>
          <w:rFonts w:ascii="Times New Roman" w:eastAsia="Times New Roman" w:hAnsi="Times New Roman" w:cs="Times New Roman"/>
          <w:b/>
          <w:color w:val="0D0D0D"/>
          <w:spacing w:val="15"/>
          <w:sz w:val="24"/>
        </w:rPr>
        <w:fldChar w:fldCharType="begin"/>
      </w:r>
      <w:r w:rsidRPr="00A47DDD">
        <w:rPr>
          <w:rFonts w:ascii="Times New Roman" w:eastAsia="Times New Roman" w:hAnsi="Times New Roman" w:cs="Times New Roman"/>
          <w:b/>
          <w:color w:val="0D0D0D"/>
          <w:spacing w:val="15"/>
          <w:sz w:val="24"/>
        </w:rPr>
        <w:instrText xml:space="preserve"> SEQ Grafik \* ARABIC </w:instrText>
      </w:r>
      <w:r w:rsidRPr="00A47DDD">
        <w:rPr>
          <w:rFonts w:ascii="Times New Roman" w:eastAsia="Times New Roman" w:hAnsi="Times New Roman" w:cs="Times New Roman"/>
          <w:b/>
          <w:color w:val="0D0D0D"/>
          <w:spacing w:val="15"/>
          <w:sz w:val="24"/>
        </w:rPr>
        <w:fldChar w:fldCharType="separate"/>
      </w:r>
      <w:r w:rsidRPr="00A47DDD">
        <w:rPr>
          <w:rFonts w:ascii="Times New Roman" w:eastAsia="Times New Roman" w:hAnsi="Times New Roman" w:cs="Times New Roman"/>
          <w:b/>
          <w:noProof/>
          <w:color w:val="0D0D0D"/>
          <w:spacing w:val="15"/>
          <w:sz w:val="24"/>
        </w:rPr>
        <w:t>3</w:t>
      </w:r>
      <w:r w:rsidRPr="00A47DDD">
        <w:rPr>
          <w:rFonts w:ascii="Times New Roman" w:eastAsia="Times New Roman" w:hAnsi="Times New Roman" w:cs="Times New Roman"/>
          <w:b/>
          <w:color w:val="0D0D0D"/>
          <w:spacing w:val="15"/>
          <w:sz w:val="24"/>
        </w:rPr>
        <w:fldChar w:fldCharType="end"/>
      </w:r>
      <w:r w:rsidRPr="00A47DDD">
        <w:rPr>
          <w:rFonts w:ascii="Times New Roman" w:eastAsia="Times New Roman" w:hAnsi="Times New Roman" w:cs="Times New Roman"/>
          <w:b/>
          <w:color w:val="0D0D0D"/>
          <w:spacing w:val="15"/>
          <w:sz w:val="24"/>
        </w:rPr>
        <w:t xml:space="preserve"> Türkiye’de 15 yaş ve üzerinde istihdam edilen kişi sayısı ve 15 yaş ve üzerinde toplam işgücü, Kasım 2017-2018 </w:t>
      </w:r>
      <w:r w:rsidRPr="00A47DDD">
        <w:rPr>
          <w:rFonts w:ascii="Times New Roman" w:eastAsia="Times New Roman" w:hAnsi="Times New Roman" w:cs="Times New Roman"/>
          <w:noProof/>
          <w:color w:val="0D0D0D"/>
          <w:spacing w:val="15"/>
          <w:sz w:val="24"/>
        </w:rPr>
        <w:drawing>
          <wp:inline distT="0" distB="0" distL="0" distR="0" wp14:anchorId="27EB47E2" wp14:editId="08316E7D">
            <wp:extent cx="5964555" cy="213741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4555" cy="2137410"/>
                    </a:xfrm>
                    <a:prstGeom prst="rect">
                      <a:avLst/>
                    </a:prstGeom>
                    <a:noFill/>
                    <a:ln>
                      <a:noFill/>
                    </a:ln>
                  </pic:spPr>
                </pic:pic>
              </a:graphicData>
            </a:graphic>
          </wp:inline>
        </w:drawing>
      </w:r>
      <w:r w:rsidRPr="00A47DDD">
        <w:rPr>
          <w:rFonts w:ascii="Times New Roman" w:eastAsia="Times New Roman" w:hAnsi="Times New Roman" w:cs="Times New Roman"/>
          <w:color w:val="0D0D0D"/>
          <w:spacing w:val="15"/>
          <w:sz w:val="20"/>
          <w:lang w:eastAsia="en-US"/>
        </w:rPr>
        <w:t xml:space="preserve"> Kaynak: TÜİK</w:t>
      </w:r>
    </w:p>
    <w:p w:rsidR="002B701F" w:rsidRPr="00A47DDD" w:rsidRDefault="002B701F" w:rsidP="002B701F">
      <w:pPr>
        <w:spacing w:after="160" w:line="360" w:lineRule="auto"/>
        <w:jc w:val="both"/>
        <w:rPr>
          <w:rFonts w:ascii="Times New Roman" w:eastAsia="Calibri" w:hAnsi="Times New Roman" w:cs="Times New Roman"/>
          <w:sz w:val="24"/>
          <w:lang w:eastAsia="en-US"/>
        </w:rPr>
      </w:pPr>
      <w:r w:rsidRPr="00A47DDD">
        <w:rPr>
          <w:rFonts w:ascii="Times New Roman" w:eastAsia="Calibri" w:hAnsi="Times New Roman" w:cs="Times New Roman"/>
          <w:sz w:val="24"/>
          <w:lang w:eastAsia="en-US"/>
        </w:rPr>
        <w:t>Kasım 2018’de, 15 yaş ve üzeri bireylerde işgücüne dâhil olmayan kadınların sayısı 2017 yılının aynı dönemine göre 181 bin artarak 20,13milyona yükselirken, işgücüne dâhil olmayan erkeklerin sayısı da 8,3 milyon olarak gerçekleşti. Toplamda iş gücüne dâhil olmayanlar ise bir önceki yılın aynı dönemine göre 168 bin kişi artarak 28,6 milyon kişiye yükseldi. Tarım istihdamı 5 milyon, tarım dışı istihdam ise 23,3 milyon kişi olarak gerçekleşti.</w:t>
      </w:r>
    </w:p>
    <w:p w:rsidR="002B701F" w:rsidRPr="00A47DDD" w:rsidRDefault="002B701F" w:rsidP="002B701F">
      <w:pPr>
        <w:keepNext/>
        <w:spacing w:line="240" w:lineRule="auto"/>
        <w:rPr>
          <w:rFonts w:ascii="Times New Roman" w:eastAsia="Calibri" w:hAnsi="Times New Roman" w:cs="Times New Roman"/>
          <w:i/>
          <w:iCs/>
          <w:color w:val="44546A"/>
          <w:sz w:val="18"/>
          <w:szCs w:val="18"/>
          <w:lang w:eastAsia="en-US"/>
        </w:rPr>
      </w:pPr>
      <w:r w:rsidRPr="00A47DDD">
        <w:rPr>
          <w:rFonts w:ascii="Times New Roman" w:eastAsia="Calibri" w:hAnsi="Times New Roman" w:cs="Times New Roman"/>
          <w:b/>
          <w:iCs/>
          <w:color w:val="0D0D0D"/>
          <w:sz w:val="24"/>
        </w:rPr>
        <w:t xml:space="preserve">Grafik </w:t>
      </w:r>
      <w:r w:rsidRPr="00A47DDD">
        <w:rPr>
          <w:rFonts w:ascii="Times New Roman" w:eastAsia="Calibri" w:hAnsi="Times New Roman" w:cs="Times New Roman"/>
          <w:b/>
          <w:iCs/>
          <w:color w:val="0D0D0D"/>
          <w:sz w:val="24"/>
        </w:rPr>
        <w:fldChar w:fldCharType="begin"/>
      </w:r>
      <w:r w:rsidRPr="00A47DDD">
        <w:rPr>
          <w:rFonts w:ascii="Times New Roman" w:eastAsia="Calibri" w:hAnsi="Times New Roman" w:cs="Times New Roman"/>
          <w:b/>
          <w:iCs/>
          <w:color w:val="0D0D0D"/>
          <w:sz w:val="24"/>
        </w:rPr>
        <w:instrText xml:space="preserve"> SEQ Grafik \* ARABIC </w:instrText>
      </w:r>
      <w:r w:rsidRPr="00A47DDD">
        <w:rPr>
          <w:rFonts w:ascii="Times New Roman" w:eastAsia="Calibri" w:hAnsi="Times New Roman" w:cs="Times New Roman"/>
          <w:b/>
          <w:iCs/>
          <w:color w:val="0D0D0D"/>
          <w:sz w:val="24"/>
        </w:rPr>
        <w:fldChar w:fldCharType="separate"/>
      </w:r>
      <w:r w:rsidRPr="00A47DDD">
        <w:rPr>
          <w:rFonts w:ascii="Times New Roman" w:eastAsia="Calibri" w:hAnsi="Times New Roman" w:cs="Times New Roman"/>
          <w:b/>
          <w:iCs/>
          <w:noProof/>
          <w:color w:val="0D0D0D"/>
          <w:sz w:val="24"/>
        </w:rPr>
        <w:t>4</w:t>
      </w:r>
      <w:r w:rsidRPr="00A47DDD">
        <w:rPr>
          <w:rFonts w:ascii="Times New Roman" w:eastAsia="Calibri" w:hAnsi="Times New Roman" w:cs="Times New Roman"/>
          <w:b/>
          <w:iCs/>
          <w:color w:val="0D0D0D"/>
          <w:sz w:val="24"/>
        </w:rPr>
        <w:fldChar w:fldCharType="end"/>
      </w:r>
      <w:r w:rsidRPr="00A47DDD">
        <w:rPr>
          <w:rFonts w:ascii="Times New Roman" w:eastAsia="Calibri" w:hAnsi="Times New Roman" w:cs="Times New Roman"/>
          <w:b/>
          <w:iCs/>
          <w:color w:val="0D0D0D"/>
          <w:sz w:val="24"/>
        </w:rPr>
        <w:t xml:space="preserve"> Mevsim etkilerinden arındırılmamış yıllık temel işgücü göstergeleri,  15 ve daha yukarı yaştakiler, milyon kişi, Kasım_2018</w:t>
      </w:r>
      <w:r w:rsidRPr="00A47DDD">
        <w:rPr>
          <w:rFonts w:ascii="Times New Roman" w:eastAsia="Calibri" w:hAnsi="Times New Roman" w:cs="Times New Roman"/>
          <w:b/>
          <w:i/>
          <w:iCs/>
          <w:color w:val="0D0D0D"/>
          <w:sz w:val="24"/>
        </w:rPr>
        <w:t xml:space="preserve"> </w:t>
      </w:r>
      <w:r w:rsidRPr="00A47DDD">
        <w:rPr>
          <w:rFonts w:ascii="Times New Roman" w:eastAsia="Calibri" w:hAnsi="Times New Roman" w:cs="Times New Roman"/>
          <w:i/>
          <w:iCs/>
          <w:noProof/>
          <w:color w:val="0D0D0D"/>
          <w:sz w:val="24"/>
        </w:rPr>
        <w:lastRenderedPageBreak/>
        <w:drawing>
          <wp:inline distT="0" distB="0" distL="0" distR="0" wp14:anchorId="6B686C87" wp14:editId="20185CF3">
            <wp:extent cx="5964555" cy="2296795"/>
            <wp:effectExtent l="0" t="0" r="0" b="825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4555" cy="2296795"/>
                    </a:xfrm>
                    <a:prstGeom prst="rect">
                      <a:avLst/>
                    </a:prstGeom>
                    <a:noFill/>
                    <a:ln>
                      <a:noFill/>
                    </a:ln>
                  </pic:spPr>
                </pic:pic>
              </a:graphicData>
            </a:graphic>
          </wp:inline>
        </w:drawing>
      </w:r>
      <w:r w:rsidRPr="00A47DDD">
        <w:rPr>
          <w:rFonts w:ascii="Times New Roman" w:eastAsia="Calibri" w:hAnsi="Times New Roman" w:cs="Times New Roman"/>
          <w:i/>
          <w:iCs/>
          <w:color w:val="44546A"/>
          <w:sz w:val="18"/>
          <w:szCs w:val="18"/>
          <w:lang w:eastAsia="en-US"/>
        </w:rPr>
        <w:t xml:space="preserve"> </w:t>
      </w:r>
      <w:r w:rsidRPr="00A47DDD">
        <w:rPr>
          <w:rFonts w:ascii="Times New Roman" w:eastAsia="Calibri" w:hAnsi="Times New Roman" w:cs="Times New Roman"/>
          <w:iCs/>
          <w:color w:val="0D0D0D"/>
          <w:spacing w:val="15"/>
          <w:sz w:val="18"/>
          <w:lang w:eastAsia="en-US"/>
        </w:rPr>
        <w:t>Kaynak: TÜİK</w:t>
      </w:r>
    </w:p>
    <w:p w:rsidR="002B701F" w:rsidRPr="00A47DDD" w:rsidRDefault="002B701F" w:rsidP="002B701F">
      <w:pPr>
        <w:spacing w:after="160" w:line="360" w:lineRule="auto"/>
        <w:jc w:val="both"/>
        <w:rPr>
          <w:rFonts w:ascii="Times New Roman" w:eastAsia="Calibri" w:hAnsi="Times New Roman" w:cs="Times New Roman"/>
          <w:sz w:val="24"/>
          <w:lang w:eastAsia="en-US"/>
        </w:rPr>
      </w:pPr>
      <w:r w:rsidRPr="00A47DDD">
        <w:rPr>
          <w:rFonts w:ascii="Times New Roman" w:eastAsia="Calibri" w:hAnsi="Times New Roman" w:cs="Times New Roman"/>
          <w:sz w:val="24"/>
          <w:lang w:eastAsia="en-US"/>
        </w:rPr>
        <w:t xml:space="preserve">Kadınlarda işgücüne katılma oranı bir yıl önceki yılın aynı dönemine göre 0,3 puanlık bir artışla yüzde 34,1’e ulaşırken erkeklerde ise 0,3 puan artarak yüzde 72,4 olarak gerçekleşti. 2018 Kasım’da toplamda işgücüne katılım oranı yüzde 53 oldu. </w:t>
      </w:r>
    </w:p>
    <w:p w:rsidR="002B701F" w:rsidRPr="00A47DDD" w:rsidRDefault="002B701F" w:rsidP="002B701F">
      <w:pPr>
        <w:spacing w:line="240" w:lineRule="auto"/>
        <w:rPr>
          <w:rFonts w:ascii="Times New Roman" w:eastAsia="Calibri" w:hAnsi="Times New Roman" w:cs="Times New Roman"/>
          <w:i/>
          <w:iCs/>
          <w:color w:val="0D0D0D"/>
          <w:spacing w:val="15"/>
          <w:sz w:val="18"/>
          <w:lang w:eastAsia="en-US"/>
        </w:rPr>
      </w:pPr>
      <w:r w:rsidRPr="00A47DDD">
        <w:rPr>
          <w:rFonts w:ascii="Times New Roman" w:eastAsia="Calibri" w:hAnsi="Times New Roman" w:cs="Times New Roman"/>
          <w:b/>
          <w:iCs/>
          <w:color w:val="0D0D0D"/>
          <w:sz w:val="24"/>
        </w:rPr>
        <w:t xml:space="preserve">Grafik </w:t>
      </w:r>
      <w:r w:rsidRPr="00A47DDD">
        <w:rPr>
          <w:rFonts w:ascii="Times New Roman" w:eastAsia="Calibri" w:hAnsi="Times New Roman" w:cs="Times New Roman"/>
          <w:b/>
          <w:iCs/>
          <w:color w:val="0D0D0D"/>
          <w:sz w:val="24"/>
        </w:rPr>
        <w:fldChar w:fldCharType="begin"/>
      </w:r>
      <w:r w:rsidRPr="00A47DDD">
        <w:rPr>
          <w:rFonts w:ascii="Times New Roman" w:eastAsia="Calibri" w:hAnsi="Times New Roman" w:cs="Times New Roman"/>
          <w:b/>
          <w:iCs/>
          <w:color w:val="0D0D0D"/>
          <w:sz w:val="24"/>
        </w:rPr>
        <w:instrText xml:space="preserve"> SEQ Grafik \* ARABIC </w:instrText>
      </w:r>
      <w:r w:rsidRPr="00A47DDD">
        <w:rPr>
          <w:rFonts w:ascii="Times New Roman" w:eastAsia="Calibri" w:hAnsi="Times New Roman" w:cs="Times New Roman"/>
          <w:b/>
          <w:iCs/>
          <w:color w:val="0D0D0D"/>
          <w:sz w:val="24"/>
        </w:rPr>
        <w:fldChar w:fldCharType="separate"/>
      </w:r>
      <w:r w:rsidRPr="00A47DDD">
        <w:rPr>
          <w:rFonts w:ascii="Times New Roman" w:eastAsia="Calibri" w:hAnsi="Times New Roman" w:cs="Times New Roman"/>
          <w:b/>
          <w:iCs/>
          <w:noProof/>
          <w:color w:val="0D0D0D"/>
          <w:sz w:val="24"/>
        </w:rPr>
        <w:t>5</w:t>
      </w:r>
      <w:r w:rsidRPr="00A47DDD">
        <w:rPr>
          <w:rFonts w:ascii="Times New Roman" w:eastAsia="Calibri" w:hAnsi="Times New Roman" w:cs="Times New Roman"/>
          <w:b/>
          <w:iCs/>
          <w:color w:val="0D0D0D"/>
          <w:sz w:val="24"/>
        </w:rPr>
        <w:fldChar w:fldCharType="end"/>
      </w:r>
      <w:r w:rsidRPr="00A47DDD">
        <w:rPr>
          <w:rFonts w:ascii="Times New Roman" w:eastAsia="Calibri" w:hAnsi="Times New Roman" w:cs="Times New Roman"/>
          <w:b/>
          <w:iCs/>
          <w:color w:val="0D0D0D"/>
          <w:sz w:val="24"/>
        </w:rPr>
        <w:t xml:space="preserve"> Mevsim etkilerinden arındırılmamış yıllık temel işgücü göstergeleri, 15 ve daha yukarı yaştakiler, yüzde, Kasım_2018</w:t>
      </w:r>
      <w:r w:rsidRPr="00A47DDD">
        <w:rPr>
          <w:rFonts w:ascii="Times New Roman" w:eastAsia="Calibri" w:hAnsi="Times New Roman" w:cs="Times New Roman"/>
          <w:b/>
          <w:bCs/>
          <w:i/>
          <w:iCs/>
          <w:color w:val="000000"/>
          <w:sz w:val="18"/>
          <w:szCs w:val="18"/>
          <w:shd w:val="clear" w:color="auto" w:fill="FFFFFF"/>
          <w:lang w:eastAsia="en-US"/>
        </w:rPr>
        <w:t xml:space="preserve"> </w:t>
      </w:r>
      <w:r w:rsidRPr="00A47DDD">
        <w:rPr>
          <w:rFonts w:ascii="Times New Roman" w:eastAsia="Calibri" w:hAnsi="Times New Roman" w:cs="Times New Roman"/>
          <w:i/>
          <w:iCs/>
          <w:noProof/>
          <w:color w:val="44546A"/>
          <w:sz w:val="18"/>
          <w:szCs w:val="18"/>
        </w:rPr>
        <w:drawing>
          <wp:inline distT="0" distB="0" distL="0" distR="0" wp14:anchorId="61B28AF3" wp14:editId="198980B8">
            <wp:extent cx="5964555" cy="2552065"/>
            <wp:effectExtent l="0" t="0" r="0" b="63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4555" cy="2552065"/>
                    </a:xfrm>
                    <a:prstGeom prst="rect">
                      <a:avLst/>
                    </a:prstGeom>
                    <a:noFill/>
                    <a:ln>
                      <a:noFill/>
                    </a:ln>
                  </pic:spPr>
                </pic:pic>
              </a:graphicData>
            </a:graphic>
          </wp:inline>
        </w:drawing>
      </w:r>
      <w:r w:rsidRPr="00A47DDD">
        <w:rPr>
          <w:rFonts w:ascii="Times New Roman" w:eastAsia="Calibri" w:hAnsi="Times New Roman" w:cs="Times New Roman"/>
          <w:i/>
          <w:iCs/>
          <w:color w:val="0D0D0D"/>
          <w:spacing w:val="15"/>
          <w:sz w:val="20"/>
          <w:lang w:eastAsia="en-US"/>
        </w:rPr>
        <w:t>Kaynak: TÜİK</w:t>
      </w:r>
    </w:p>
    <w:p w:rsidR="00ED7524" w:rsidRPr="00A47DDD" w:rsidRDefault="00ED7524" w:rsidP="009113D4">
      <w:pPr>
        <w:spacing w:line="360" w:lineRule="auto"/>
        <w:jc w:val="both"/>
        <w:rPr>
          <w:rFonts w:ascii="Times New Roman" w:hAnsi="Times New Roman" w:cs="Times New Roman"/>
          <w:szCs w:val="18"/>
        </w:rPr>
      </w:pPr>
      <w:bookmarkStart w:id="0" w:name="_GoBack"/>
      <w:bookmarkEnd w:id="0"/>
    </w:p>
    <w:sectPr w:rsidR="00ED7524" w:rsidRPr="00A47DDD" w:rsidSect="00432DF5">
      <w:foot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C28" w:rsidRDefault="00D63C28" w:rsidP="00C04441">
      <w:pPr>
        <w:spacing w:after="0" w:line="240" w:lineRule="auto"/>
      </w:pPr>
      <w:r>
        <w:separator/>
      </w:r>
    </w:p>
  </w:endnote>
  <w:endnote w:type="continuationSeparator" w:id="0">
    <w:p w:rsidR="00D63C28" w:rsidRDefault="00D63C28" w:rsidP="00C04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890801"/>
      <w:docPartObj>
        <w:docPartGallery w:val="Page Numbers (Bottom of Page)"/>
        <w:docPartUnique/>
      </w:docPartObj>
    </w:sdtPr>
    <w:sdtContent>
      <w:p w:rsidR="00A47DDD" w:rsidRDefault="00A47DDD">
        <w:pPr>
          <w:pStyle w:val="Altbilgi"/>
          <w:jc w:val="right"/>
        </w:pPr>
        <w:r>
          <w:fldChar w:fldCharType="begin"/>
        </w:r>
        <w:r>
          <w:instrText>PAGE   \* MERGEFORMAT</w:instrText>
        </w:r>
        <w:r>
          <w:fldChar w:fldCharType="separate"/>
        </w:r>
        <w:r>
          <w:rPr>
            <w:noProof/>
          </w:rPr>
          <w:t>2</w:t>
        </w:r>
        <w:r>
          <w:fldChar w:fldCharType="end"/>
        </w:r>
      </w:p>
    </w:sdtContent>
  </w:sdt>
  <w:p w:rsidR="00A47DDD" w:rsidRDefault="00A47DD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C28" w:rsidRDefault="00D63C28" w:rsidP="00C04441">
      <w:pPr>
        <w:spacing w:after="0" w:line="240" w:lineRule="auto"/>
      </w:pPr>
      <w:r>
        <w:separator/>
      </w:r>
    </w:p>
  </w:footnote>
  <w:footnote w:type="continuationSeparator" w:id="0">
    <w:p w:rsidR="00D63C28" w:rsidRDefault="00D63C28" w:rsidP="00C044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355"/>
    <w:rsid w:val="000106CD"/>
    <w:rsid w:val="00054B5D"/>
    <w:rsid w:val="00054D0A"/>
    <w:rsid w:val="000603A6"/>
    <w:rsid w:val="000701FD"/>
    <w:rsid w:val="000A0940"/>
    <w:rsid w:val="000B7EA9"/>
    <w:rsid w:val="000D18BE"/>
    <w:rsid w:val="000E7256"/>
    <w:rsid w:val="000F055A"/>
    <w:rsid w:val="000F3A7D"/>
    <w:rsid w:val="000F534F"/>
    <w:rsid w:val="00107728"/>
    <w:rsid w:val="0011105D"/>
    <w:rsid w:val="001243A0"/>
    <w:rsid w:val="0012715C"/>
    <w:rsid w:val="001373A2"/>
    <w:rsid w:val="00141A4E"/>
    <w:rsid w:val="00145C0B"/>
    <w:rsid w:val="00151B83"/>
    <w:rsid w:val="001544CF"/>
    <w:rsid w:val="00157358"/>
    <w:rsid w:val="00160C8F"/>
    <w:rsid w:val="00160E9B"/>
    <w:rsid w:val="001678C7"/>
    <w:rsid w:val="001A195B"/>
    <w:rsid w:val="001A69D2"/>
    <w:rsid w:val="001C6BBF"/>
    <w:rsid w:val="001E11A2"/>
    <w:rsid w:val="001E5A63"/>
    <w:rsid w:val="001E65DA"/>
    <w:rsid w:val="001F6532"/>
    <w:rsid w:val="001F7633"/>
    <w:rsid w:val="00220318"/>
    <w:rsid w:val="00233BD5"/>
    <w:rsid w:val="00234AE3"/>
    <w:rsid w:val="002354F4"/>
    <w:rsid w:val="00236A4A"/>
    <w:rsid w:val="002404FF"/>
    <w:rsid w:val="00245751"/>
    <w:rsid w:val="00266BB9"/>
    <w:rsid w:val="0027053F"/>
    <w:rsid w:val="00271FF8"/>
    <w:rsid w:val="002A0838"/>
    <w:rsid w:val="002A35B5"/>
    <w:rsid w:val="002A5E4E"/>
    <w:rsid w:val="002B53E4"/>
    <w:rsid w:val="002B701F"/>
    <w:rsid w:val="002D2F61"/>
    <w:rsid w:val="002D3E19"/>
    <w:rsid w:val="002F1FE8"/>
    <w:rsid w:val="00317719"/>
    <w:rsid w:val="00333A6F"/>
    <w:rsid w:val="00351561"/>
    <w:rsid w:val="00357954"/>
    <w:rsid w:val="00363F39"/>
    <w:rsid w:val="003641B3"/>
    <w:rsid w:val="003A57CB"/>
    <w:rsid w:val="003B5279"/>
    <w:rsid w:val="003C66BD"/>
    <w:rsid w:val="003C6747"/>
    <w:rsid w:val="003D39A5"/>
    <w:rsid w:val="003E0504"/>
    <w:rsid w:val="003E5AD8"/>
    <w:rsid w:val="003F6B23"/>
    <w:rsid w:val="00402F84"/>
    <w:rsid w:val="00412D10"/>
    <w:rsid w:val="00424CC0"/>
    <w:rsid w:val="00432DF5"/>
    <w:rsid w:val="00452794"/>
    <w:rsid w:val="00461AA0"/>
    <w:rsid w:val="00462BDA"/>
    <w:rsid w:val="00471191"/>
    <w:rsid w:val="0048395E"/>
    <w:rsid w:val="004905C4"/>
    <w:rsid w:val="00496F35"/>
    <w:rsid w:val="004B6587"/>
    <w:rsid w:val="0050484D"/>
    <w:rsid w:val="00516747"/>
    <w:rsid w:val="00517288"/>
    <w:rsid w:val="00522942"/>
    <w:rsid w:val="00522A6C"/>
    <w:rsid w:val="005314E3"/>
    <w:rsid w:val="005405F5"/>
    <w:rsid w:val="005500E3"/>
    <w:rsid w:val="0056193B"/>
    <w:rsid w:val="00574C38"/>
    <w:rsid w:val="00586F09"/>
    <w:rsid w:val="0059622D"/>
    <w:rsid w:val="005A5460"/>
    <w:rsid w:val="005B6E7B"/>
    <w:rsid w:val="005C53F8"/>
    <w:rsid w:val="006020BD"/>
    <w:rsid w:val="0061119F"/>
    <w:rsid w:val="006577F3"/>
    <w:rsid w:val="00664D6B"/>
    <w:rsid w:val="00670F81"/>
    <w:rsid w:val="00677B0D"/>
    <w:rsid w:val="00686A55"/>
    <w:rsid w:val="006B2D78"/>
    <w:rsid w:val="006D41B5"/>
    <w:rsid w:val="0070186C"/>
    <w:rsid w:val="007134AC"/>
    <w:rsid w:val="00726FD9"/>
    <w:rsid w:val="00730CD1"/>
    <w:rsid w:val="00731B2B"/>
    <w:rsid w:val="007330A1"/>
    <w:rsid w:val="00734FA5"/>
    <w:rsid w:val="00735FAF"/>
    <w:rsid w:val="007441EB"/>
    <w:rsid w:val="00760EBE"/>
    <w:rsid w:val="00767044"/>
    <w:rsid w:val="007736BE"/>
    <w:rsid w:val="00774754"/>
    <w:rsid w:val="00783D36"/>
    <w:rsid w:val="00784D01"/>
    <w:rsid w:val="007907AD"/>
    <w:rsid w:val="007B58E6"/>
    <w:rsid w:val="007E2233"/>
    <w:rsid w:val="007E639F"/>
    <w:rsid w:val="007E6560"/>
    <w:rsid w:val="007F7E1F"/>
    <w:rsid w:val="00824AB5"/>
    <w:rsid w:val="00835D94"/>
    <w:rsid w:val="008547CD"/>
    <w:rsid w:val="008820C9"/>
    <w:rsid w:val="00890079"/>
    <w:rsid w:val="008A0BE9"/>
    <w:rsid w:val="008A575D"/>
    <w:rsid w:val="008B5FD9"/>
    <w:rsid w:val="008B6C94"/>
    <w:rsid w:val="008C113D"/>
    <w:rsid w:val="008C2C15"/>
    <w:rsid w:val="008C7F9E"/>
    <w:rsid w:val="008D1077"/>
    <w:rsid w:val="008E7766"/>
    <w:rsid w:val="008F0957"/>
    <w:rsid w:val="008F373C"/>
    <w:rsid w:val="009044A0"/>
    <w:rsid w:val="00907E0D"/>
    <w:rsid w:val="009113D4"/>
    <w:rsid w:val="009159F8"/>
    <w:rsid w:val="009216A9"/>
    <w:rsid w:val="00923FD3"/>
    <w:rsid w:val="0092414A"/>
    <w:rsid w:val="009249C4"/>
    <w:rsid w:val="0092688D"/>
    <w:rsid w:val="00935B34"/>
    <w:rsid w:val="0096558F"/>
    <w:rsid w:val="00965AE0"/>
    <w:rsid w:val="00973D19"/>
    <w:rsid w:val="00977C64"/>
    <w:rsid w:val="00990337"/>
    <w:rsid w:val="00995BB7"/>
    <w:rsid w:val="009A2AEB"/>
    <w:rsid w:val="009A48F7"/>
    <w:rsid w:val="009A5189"/>
    <w:rsid w:val="009A6E86"/>
    <w:rsid w:val="009F0A83"/>
    <w:rsid w:val="009F54F1"/>
    <w:rsid w:val="00A2391E"/>
    <w:rsid w:val="00A26574"/>
    <w:rsid w:val="00A47DDD"/>
    <w:rsid w:val="00A705F6"/>
    <w:rsid w:val="00A7284F"/>
    <w:rsid w:val="00A74D07"/>
    <w:rsid w:val="00A77365"/>
    <w:rsid w:val="00A9496C"/>
    <w:rsid w:val="00AD2065"/>
    <w:rsid w:val="00AF1830"/>
    <w:rsid w:val="00AF7253"/>
    <w:rsid w:val="00B05178"/>
    <w:rsid w:val="00B15E53"/>
    <w:rsid w:val="00B27A6A"/>
    <w:rsid w:val="00B27C50"/>
    <w:rsid w:val="00B34DA9"/>
    <w:rsid w:val="00B438CA"/>
    <w:rsid w:val="00B53BE3"/>
    <w:rsid w:val="00B62061"/>
    <w:rsid w:val="00B66002"/>
    <w:rsid w:val="00B71707"/>
    <w:rsid w:val="00B76F8D"/>
    <w:rsid w:val="00B82CB5"/>
    <w:rsid w:val="00B957A3"/>
    <w:rsid w:val="00B97F9C"/>
    <w:rsid w:val="00BA5C1B"/>
    <w:rsid w:val="00BB1743"/>
    <w:rsid w:val="00BC294E"/>
    <w:rsid w:val="00BC318C"/>
    <w:rsid w:val="00BC5F10"/>
    <w:rsid w:val="00BC631A"/>
    <w:rsid w:val="00BF11A4"/>
    <w:rsid w:val="00C04441"/>
    <w:rsid w:val="00C10B55"/>
    <w:rsid w:val="00C144CC"/>
    <w:rsid w:val="00C21D8B"/>
    <w:rsid w:val="00C24C09"/>
    <w:rsid w:val="00C40D96"/>
    <w:rsid w:val="00C67B1D"/>
    <w:rsid w:val="00C707D3"/>
    <w:rsid w:val="00C71B87"/>
    <w:rsid w:val="00C85AD2"/>
    <w:rsid w:val="00C97197"/>
    <w:rsid w:val="00C97C3B"/>
    <w:rsid w:val="00C97EF7"/>
    <w:rsid w:val="00CA6DFE"/>
    <w:rsid w:val="00CC76E5"/>
    <w:rsid w:val="00CC7AA1"/>
    <w:rsid w:val="00CC7D5F"/>
    <w:rsid w:val="00CD44AA"/>
    <w:rsid w:val="00CD4A2C"/>
    <w:rsid w:val="00D1035F"/>
    <w:rsid w:val="00D20A2B"/>
    <w:rsid w:val="00D2299D"/>
    <w:rsid w:val="00D23355"/>
    <w:rsid w:val="00D25C4D"/>
    <w:rsid w:val="00D605AD"/>
    <w:rsid w:val="00D63C28"/>
    <w:rsid w:val="00D93669"/>
    <w:rsid w:val="00DB1389"/>
    <w:rsid w:val="00DC031B"/>
    <w:rsid w:val="00DC5FDC"/>
    <w:rsid w:val="00DE7934"/>
    <w:rsid w:val="00E13AD5"/>
    <w:rsid w:val="00E16653"/>
    <w:rsid w:val="00E42AC8"/>
    <w:rsid w:val="00E42BBF"/>
    <w:rsid w:val="00E433A7"/>
    <w:rsid w:val="00E465E9"/>
    <w:rsid w:val="00E57799"/>
    <w:rsid w:val="00E619A9"/>
    <w:rsid w:val="00E66EA9"/>
    <w:rsid w:val="00E801ED"/>
    <w:rsid w:val="00E92F7C"/>
    <w:rsid w:val="00E95D95"/>
    <w:rsid w:val="00EA6001"/>
    <w:rsid w:val="00EB4BA5"/>
    <w:rsid w:val="00ED7524"/>
    <w:rsid w:val="00EE696A"/>
    <w:rsid w:val="00EF4E45"/>
    <w:rsid w:val="00EF778F"/>
    <w:rsid w:val="00F061D6"/>
    <w:rsid w:val="00F12E5E"/>
    <w:rsid w:val="00F21401"/>
    <w:rsid w:val="00F34C9C"/>
    <w:rsid w:val="00F34E04"/>
    <w:rsid w:val="00F6117E"/>
    <w:rsid w:val="00F62867"/>
    <w:rsid w:val="00F62957"/>
    <w:rsid w:val="00F73CA5"/>
    <w:rsid w:val="00F851D9"/>
    <w:rsid w:val="00F87CCD"/>
    <w:rsid w:val="00F9792D"/>
    <w:rsid w:val="00FB288F"/>
    <w:rsid w:val="00FB457F"/>
    <w:rsid w:val="00FD0F6A"/>
    <w:rsid w:val="00FD17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paragraph" w:styleId="Balk2">
    <w:name w:val="heading 2"/>
    <w:basedOn w:val="Normal"/>
    <w:next w:val="Normal"/>
    <w:link w:val="Balk2Char"/>
    <w:uiPriority w:val="9"/>
    <w:unhideWhenUsed/>
    <w:qFormat/>
    <w:rsid w:val="001E65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C0444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04441"/>
    <w:rPr>
      <w:rFonts w:eastAsiaTheme="minorEastAsia"/>
      <w:sz w:val="20"/>
      <w:szCs w:val="20"/>
      <w:lang w:val="tr-TR" w:eastAsia="tr-TR"/>
    </w:rPr>
  </w:style>
  <w:style w:type="character" w:styleId="DipnotBavurusu">
    <w:name w:val="footnote reference"/>
    <w:basedOn w:val="VarsaylanParagrafYazTipi"/>
    <w:uiPriority w:val="99"/>
    <w:semiHidden/>
    <w:unhideWhenUsed/>
    <w:rsid w:val="00C04441"/>
    <w:rPr>
      <w:vertAlign w:val="superscript"/>
    </w:rPr>
  </w:style>
  <w:style w:type="table" w:customStyle="1" w:styleId="AkKlavuz-Vurgu11">
    <w:name w:val="Açık Kılavuz - Vurgu 11"/>
    <w:basedOn w:val="NormalTablo"/>
    <w:uiPriority w:val="62"/>
    <w:rsid w:val="00FD0F6A"/>
    <w:pPr>
      <w:spacing w:after="0" w:line="240" w:lineRule="auto"/>
    </w:pPr>
    <w:rPr>
      <w:rFonts w:eastAsiaTheme="minorEastAsia"/>
      <w:lang w:val="tr-TR" w:eastAsia="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Balk2Char">
    <w:name w:val="Başlık 2 Char"/>
    <w:basedOn w:val="VarsaylanParagrafYazTipi"/>
    <w:link w:val="Balk2"/>
    <w:uiPriority w:val="9"/>
    <w:rsid w:val="001E65DA"/>
    <w:rPr>
      <w:rFonts w:asciiTheme="majorHAnsi" w:eastAsiaTheme="majorEastAsia" w:hAnsiTheme="majorHAnsi" w:cstheme="majorBidi"/>
      <w:b/>
      <w:bCs/>
      <w:color w:val="4F81BD" w:themeColor="accent1"/>
      <w:sz w:val="26"/>
      <w:szCs w:val="26"/>
      <w:lang w:val="tr-TR" w:eastAsia="tr-TR"/>
    </w:rPr>
  </w:style>
  <w:style w:type="paragraph" w:styleId="Altbilgi">
    <w:name w:val="footer"/>
    <w:basedOn w:val="Normal"/>
    <w:link w:val="AltbilgiChar"/>
    <w:uiPriority w:val="99"/>
    <w:unhideWhenUsed/>
    <w:rsid w:val="00A47D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47DDD"/>
    <w:rPr>
      <w:rFonts w:eastAsiaTheme="minorEastAsia"/>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paragraph" w:styleId="Balk2">
    <w:name w:val="heading 2"/>
    <w:basedOn w:val="Normal"/>
    <w:next w:val="Normal"/>
    <w:link w:val="Balk2Char"/>
    <w:uiPriority w:val="9"/>
    <w:unhideWhenUsed/>
    <w:qFormat/>
    <w:rsid w:val="001E65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C0444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04441"/>
    <w:rPr>
      <w:rFonts w:eastAsiaTheme="minorEastAsia"/>
      <w:sz w:val="20"/>
      <w:szCs w:val="20"/>
      <w:lang w:val="tr-TR" w:eastAsia="tr-TR"/>
    </w:rPr>
  </w:style>
  <w:style w:type="character" w:styleId="DipnotBavurusu">
    <w:name w:val="footnote reference"/>
    <w:basedOn w:val="VarsaylanParagrafYazTipi"/>
    <w:uiPriority w:val="99"/>
    <w:semiHidden/>
    <w:unhideWhenUsed/>
    <w:rsid w:val="00C04441"/>
    <w:rPr>
      <w:vertAlign w:val="superscript"/>
    </w:rPr>
  </w:style>
  <w:style w:type="table" w:customStyle="1" w:styleId="AkKlavuz-Vurgu11">
    <w:name w:val="Açık Kılavuz - Vurgu 11"/>
    <w:basedOn w:val="NormalTablo"/>
    <w:uiPriority w:val="62"/>
    <w:rsid w:val="00FD0F6A"/>
    <w:pPr>
      <w:spacing w:after="0" w:line="240" w:lineRule="auto"/>
    </w:pPr>
    <w:rPr>
      <w:rFonts w:eastAsiaTheme="minorEastAsia"/>
      <w:lang w:val="tr-TR" w:eastAsia="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Balk2Char">
    <w:name w:val="Başlık 2 Char"/>
    <w:basedOn w:val="VarsaylanParagrafYazTipi"/>
    <w:link w:val="Balk2"/>
    <w:uiPriority w:val="9"/>
    <w:rsid w:val="001E65DA"/>
    <w:rPr>
      <w:rFonts w:asciiTheme="majorHAnsi" w:eastAsiaTheme="majorEastAsia" w:hAnsiTheme="majorHAnsi" w:cstheme="majorBidi"/>
      <w:b/>
      <w:bCs/>
      <w:color w:val="4F81BD" w:themeColor="accent1"/>
      <w:sz w:val="26"/>
      <w:szCs w:val="26"/>
      <w:lang w:val="tr-TR" w:eastAsia="tr-TR"/>
    </w:rPr>
  </w:style>
  <w:style w:type="paragraph" w:styleId="Altbilgi">
    <w:name w:val="footer"/>
    <w:basedOn w:val="Normal"/>
    <w:link w:val="AltbilgiChar"/>
    <w:uiPriority w:val="99"/>
    <w:unhideWhenUsed/>
    <w:rsid w:val="00A47D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47DDD"/>
    <w:rPr>
      <w:rFonts w:eastAsiaTheme="minorEastAsia"/>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375104">
      <w:bodyDiv w:val="1"/>
      <w:marLeft w:val="0"/>
      <w:marRight w:val="0"/>
      <w:marTop w:val="0"/>
      <w:marBottom w:val="0"/>
      <w:divBdr>
        <w:top w:val="none" w:sz="0" w:space="0" w:color="auto"/>
        <w:left w:val="none" w:sz="0" w:space="0" w:color="auto"/>
        <w:bottom w:val="none" w:sz="0" w:space="0" w:color="auto"/>
        <w:right w:val="none" w:sz="0" w:space="0" w:color="auto"/>
      </w:divBdr>
    </w:div>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118335004">
      <w:bodyDiv w:val="1"/>
      <w:marLeft w:val="0"/>
      <w:marRight w:val="0"/>
      <w:marTop w:val="0"/>
      <w:marBottom w:val="0"/>
      <w:divBdr>
        <w:top w:val="none" w:sz="0" w:space="0" w:color="auto"/>
        <w:left w:val="none" w:sz="0" w:space="0" w:color="auto"/>
        <w:bottom w:val="none" w:sz="0" w:space="0" w:color="auto"/>
        <w:right w:val="none" w:sz="0" w:space="0" w:color="auto"/>
      </w:divBdr>
    </w:div>
    <w:div w:id="1240017507">
      <w:bodyDiv w:val="1"/>
      <w:marLeft w:val="0"/>
      <w:marRight w:val="0"/>
      <w:marTop w:val="0"/>
      <w:marBottom w:val="0"/>
      <w:divBdr>
        <w:top w:val="none" w:sz="0" w:space="0" w:color="auto"/>
        <w:left w:val="none" w:sz="0" w:space="0" w:color="auto"/>
        <w:bottom w:val="none" w:sz="0" w:space="0" w:color="auto"/>
        <w:right w:val="none" w:sz="0" w:space="0" w:color="auto"/>
      </w:divBdr>
    </w:div>
    <w:div w:id="1284731585">
      <w:bodyDiv w:val="1"/>
      <w:marLeft w:val="0"/>
      <w:marRight w:val="0"/>
      <w:marTop w:val="0"/>
      <w:marBottom w:val="0"/>
      <w:divBdr>
        <w:top w:val="none" w:sz="0" w:space="0" w:color="auto"/>
        <w:left w:val="none" w:sz="0" w:space="0" w:color="auto"/>
        <w:bottom w:val="none" w:sz="0" w:space="0" w:color="auto"/>
        <w:right w:val="none" w:sz="0" w:space="0" w:color="auto"/>
      </w:divBdr>
    </w:div>
    <w:div w:id="128950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8DFEA-C162-4B62-A3EE-465944555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286</Words>
  <Characters>1634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Asus11PC</cp:lastModifiedBy>
  <cp:revision>16</cp:revision>
  <cp:lastPrinted>2015-01-15T08:00:00Z</cp:lastPrinted>
  <dcterms:created xsi:type="dcterms:W3CDTF">2018-10-19T10:58:00Z</dcterms:created>
  <dcterms:modified xsi:type="dcterms:W3CDTF">2019-02-26T11:39:00Z</dcterms:modified>
</cp:coreProperties>
</file>